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25" w:rsidRPr="00817516" w:rsidRDefault="00053F25" w:rsidP="00053F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36"/>
          <w:szCs w:val="36"/>
        </w:rPr>
      </w:pPr>
      <w:r w:rsidRPr="00817516">
        <w:rPr>
          <w:b/>
          <w:bCs/>
          <w:color w:val="000000"/>
          <w:sz w:val="36"/>
          <w:szCs w:val="36"/>
        </w:rPr>
        <w:t>Аннотация к рабочей программе по ОБЖ 8 класс</w:t>
      </w:r>
    </w:p>
    <w:p w:rsidR="00817516" w:rsidRDefault="00817516" w:rsidP="00053F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17516" w:rsidRPr="00817516" w:rsidRDefault="00817516" w:rsidP="008175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 w:cs="Open Sans"/>
          <w:color w:val="000000"/>
        </w:rPr>
      </w:pPr>
      <w:r w:rsidRPr="00817516">
        <w:rPr>
          <w:rFonts w:eastAsia="MS Mincho"/>
          <w:lang w:eastAsia="ja-JP"/>
        </w:rPr>
        <w:t xml:space="preserve">Рабочая программа по ОБЖ для 8 класса составлена в соответствии со стандартом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года 1089. </w:t>
      </w:r>
      <w:r w:rsidRPr="00817516">
        <w:t>на основе авторской программы</w:t>
      </w:r>
      <w:r w:rsidRPr="00817516">
        <w:rPr>
          <w:iCs/>
          <w:color w:val="000000"/>
        </w:rPr>
        <w:t> Смирнов А.Т., Хренников Б.О., Основы безопасности жизнедеятельности. Комплексная программа. Программа общеобразовательных учреждений. 5-11 классы. М.: «Просвещение», 2011.</w:t>
      </w:r>
    </w:p>
    <w:p w:rsidR="00053F25" w:rsidRPr="00817516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817516">
        <w:rPr>
          <w:b/>
          <w:bCs/>
          <w:color w:val="000000"/>
        </w:rPr>
        <w:t>Цель учебного предмета:</w:t>
      </w:r>
    </w:p>
    <w:p w:rsidR="00053F25" w:rsidRDefault="00053F25" w:rsidP="0081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Освоение знаний о здоровом образе жизни, опасных и чрезвычайных ситуациях и основах безопасного поведения при их возникновении;</w:t>
      </w:r>
    </w:p>
    <w:p w:rsidR="00053F25" w:rsidRDefault="00053F25" w:rsidP="0081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053F25" w:rsidRDefault="00053F25" w:rsidP="0081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053F25" w:rsidRDefault="00053F25" w:rsidP="008175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Задачи учебного предмета: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усвоение знаний об опасных и чрезвычайных ситуациях; о влиянии их последствий на безопасность личности, общества и государства;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развитие умений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Используемый учебно-методический комплекс: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Учебник ОБЖ 8, Смирнов А.Т., Хренников Б.О., 2008, «Просвещение»</w:t>
      </w:r>
    </w:p>
    <w:p w:rsidR="00053F25" w:rsidRDefault="00053F25" w:rsidP="00817516">
      <w:pPr>
        <w:pStyle w:val="a3"/>
        <w:spacing w:before="0" w:beforeAutospacing="0" w:after="0" w:afterAutospacing="0" w:line="317" w:lineRule="atLeast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Место предмета в учебном плане: 1 час в неделю 34 учебные недели, 34 часа в год.</w:t>
      </w:r>
    </w:p>
    <w:p w:rsidR="00053F25" w:rsidRDefault="00053F25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8175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17516" w:rsidRDefault="00817516" w:rsidP="00053F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805D3" w:rsidRDefault="00053F25" w:rsidP="00053F2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05D3">
        <w:rPr>
          <w:b/>
          <w:bCs/>
          <w:color w:val="000000"/>
          <w:sz w:val="28"/>
          <w:szCs w:val="28"/>
        </w:rPr>
        <w:lastRenderedPageBreak/>
        <w:t>Аннотация к рабочей программе по основам безопасности жизнедеятельности</w:t>
      </w:r>
      <w:r w:rsidR="003805D3">
        <w:rPr>
          <w:b/>
          <w:bCs/>
          <w:color w:val="000000"/>
          <w:sz w:val="28"/>
          <w:szCs w:val="28"/>
        </w:rPr>
        <w:t xml:space="preserve"> </w:t>
      </w:r>
      <w:r w:rsidRPr="003805D3">
        <w:rPr>
          <w:b/>
          <w:bCs/>
          <w:color w:val="000000"/>
          <w:sz w:val="28"/>
          <w:szCs w:val="28"/>
        </w:rPr>
        <w:t>10 класс</w:t>
      </w:r>
      <w:r>
        <w:rPr>
          <w:color w:val="000000"/>
        </w:rPr>
        <w:t> </w:t>
      </w:r>
      <w:r w:rsidR="003805D3">
        <w:rPr>
          <w:color w:val="000000"/>
        </w:rPr>
        <w:t xml:space="preserve"> 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(среднее (полное) образование) базовый уровень</w:t>
      </w:r>
    </w:p>
    <w:p w:rsidR="00053F25" w:rsidRPr="003805D3" w:rsidRDefault="00817516" w:rsidP="00053F2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rFonts w:eastAsia="MS Mincho"/>
          <w:lang w:eastAsia="ja-JP"/>
        </w:rPr>
        <w:t xml:space="preserve">Рабочая программа по ОБЖ для 10 класса составлена в соответствии со стандартом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года 1089. </w:t>
      </w:r>
      <w:r w:rsidR="003805D3" w:rsidRPr="003805D3">
        <w:rPr>
          <w:rFonts w:eastAsia="MS Mincho"/>
          <w:lang w:eastAsia="ja-JP"/>
        </w:rPr>
        <w:t>на основе а</w:t>
      </w:r>
      <w:r w:rsidR="003805D3" w:rsidRPr="003805D3">
        <w:rPr>
          <w:iCs/>
          <w:color w:val="000000"/>
        </w:rPr>
        <w:t>вторской</w:t>
      </w:r>
      <w:r w:rsidR="00053F25" w:rsidRPr="003805D3">
        <w:rPr>
          <w:iCs/>
          <w:color w:val="000000"/>
        </w:rPr>
        <w:t xml:space="preserve"> программ</w:t>
      </w:r>
      <w:r w:rsidR="003805D3" w:rsidRPr="003805D3">
        <w:rPr>
          <w:iCs/>
          <w:color w:val="000000"/>
        </w:rPr>
        <w:t>ы</w:t>
      </w:r>
      <w:r w:rsidR="00053F25" w:rsidRPr="003805D3">
        <w:rPr>
          <w:iCs/>
          <w:color w:val="000000"/>
        </w:rPr>
        <w:t> Смирнов А.Т., Хренников Б.О.,</w:t>
      </w:r>
      <w:r w:rsidR="003805D3" w:rsidRPr="003805D3">
        <w:rPr>
          <w:iCs/>
          <w:color w:val="000000"/>
        </w:rPr>
        <w:t xml:space="preserve"> </w:t>
      </w:r>
      <w:r w:rsidR="00053F25" w:rsidRPr="003805D3">
        <w:rPr>
          <w:iCs/>
          <w:color w:val="000000"/>
        </w:rPr>
        <w:t xml:space="preserve">Основы </w:t>
      </w:r>
      <w:r w:rsidR="003805D3" w:rsidRPr="003805D3">
        <w:rPr>
          <w:iCs/>
          <w:color w:val="000000"/>
        </w:rPr>
        <w:t xml:space="preserve">безопасности жизнедеятельности. </w:t>
      </w:r>
      <w:r w:rsidR="00053F25" w:rsidRPr="003805D3">
        <w:rPr>
          <w:iCs/>
          <w:color w:val="000000"/>
        </w:rPr>
        <w:t>Комплексная программа. Программа общеобразовательных учреждений. 5-11 классы. М.: «Просвещение», 2011.</w:t>
      </w:r>
    </w:p>
    <w:p w:rsidR="00053F25" w:rsidRPr="003805D3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b/>
          <w:bCs/>
          <w:color w:val="000000"/>
        </w:rPr>
        <w:t>Цели учебного предмета:</w:t>
      </w:r>
    </w:p>
    <w:p w:rsidR="00053F25" w:rsidRPr="003805D3" w:rsidRDefault="00053F25" w:rsidP="00053F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color w:val="000000"/>
        </w:rPr>
        <w:t>Освоение знаний о здоровом образе жизни, опасных и чрезвычайных ситуациях и основах безопасного поведения при их возникновении;</w:t>
      </w:r>
    </w:p>
    <w:p w:rsidR="00053F25" w:rsidRPr="003805D3" w:rsidRDefault="00053F25" w:rsidP="00053F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color w:val="000000"/>
        </w:rPr>
        <w:t>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053F25" w:rsidRPr="003805D3" w:rsidRDefault="00053F25" w:rsidP="00053F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color w:val="000000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053F25" w:rsidRDefault="00053F25" w:rsidP="00053F2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color w:val="000000"/>
        </w:rPr>
        <w:t>Овладение умениями предвидеть потенциальные опасности и правильно действовать в случае их наступления, использовать</w:t>
      </w:r>
      <w:r>
        <w:rPr>
          <w:color w:val="000000"/>
        </w:rPr>
        <w:t xml:space="preserve"> средства индивидуальной и коллективной защиты, оказывать первую медицинскую помощь.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Задачи учебного предмета:</w:t>
      </w:r>
    </w:p>
    <w:p w:rsidR="00053F25" w:rsidRDefault="00053F25" w:rsidP="00053F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освоение обучающимися знаний о безопасности поведения человека в опасных и чрезвычайных ситуациях природного, техногенного и социального характера, здоровье и здоровом образе жизни, государственной системе защиты населения от опасных и чрезвычайных ситуаций, об обязанностях граждан по защите государства;</w:t>
      </w:r>
    </w:p>
    <w:p w:rsidR="00053F25" w:rsidRDefault="00053F25" w:rsidP="00053F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воспитание ответственности за личную безопасность, безопасность общества и государства, ценностного отношения к здоровью и человеческой жизни, чувства уважения к героическому наследию России, её государственной символике, патриотизма и стремления выполнить долг по защите Родины;</w:t>
      </w:r>
    </w:p>
    <w:p w:rsidR="00053F25" w:rsidRDefault="00053F25" w:rsidP="00053F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развитие черт личности, необходимых для безопасного поведения в чрезвычайных ситуациях и при прохождении военной службы, бдительности в отношении актов терроризма;</w:t>
      </w:r>
    </w:p>
    <w:p w:rsidR="00053F25" w:rsidRDefault="00053F25" w:rsidP="00053F2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формирование умений: оценки ситуаций, опасных для жизни и здоро</w:t>
      </w:r>
      <w:r>
        <w:rPr>
          <w:color w:val="000000"/>
        </w:rPr>
        <w:softHyphen/>
        <w:t>вья; безопасного поведения в опасных и чрезвычайных ситуациях; использова</w:t>
      </w:r>
      <w:r>
        <w:rPr>
          <w:color w:val="000000"/>
        </w:rPr>
        <w:softHyphen/>
        <w:t>ния средств индивидуальной и коллективной защиты; оказания первой меди</w:t>
      </w:r>
      <w:r>
        <w:rPr>
          <w:color w:val="000000"/>
        </w:rPr>
        <w:softHyphen/>
        <w:t>цинской помощи при неотложных ситуациях;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Используемый учебно-методический комплекс: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ОБЖ 10, Смирнов А.Т., Хренников Б.О., (базовый уровень), 2008, «Просвещение»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ОБЖ 11, Смирнов А.Т., Хренников Б.О., (базовый уровень), 2008, «Просвещение».</w:t>
      </w:r>
    </w:p>
    <w:p w:rsidR="00053F25" w:rsidRDefault="00053F25" w:rsidP="00053F25">
      <w:pPr>
        <w:pStyle w:val="a3"/>
        <w:spacing w:before="0" w:beforeAutospacing="0" w:after="0" w:afterAutospacing="0" w:line="317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Место предмета в учебном плане: 1 час в неделю 34 учебные недели, 34 часа в год.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5E64A7" w:rsidRDefault="005E64A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805D3" w:rsidRDefault="00053F25" w:rsidP="00053F2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05D3">
        <w:rPr>
          <w:b/>
          <w:bCs/>
          <w:color w:val="000000"/>
          <w:sz w:val="28"/>
          <w:szCs w:val="28"/>
        </w:rPr>
        <w:lastRenderedPageBreak/>
        <w:t>Аннотация к рабочей программе по основам безопасности жизнедеятельности</w:t>
      </w:r>
      <w:r w:rsidR="003805D3">
        <w:rPr>
          <w:b/>
          <w:bCs/>
          <w:color w:val="000000"/>
          <w:sz w:val="28"/>
          <w:szCs w:val="28"/>
        </w:rPr>
        <w:t xml:space="preserve"> </w:t>
      </w:r>
      <w:r w:rsidRPr="003805D3">
        <w:rPr>
          <w:b/>
          <w:bCs/>
          <w:color w:val="000000"/>
          <w:sz w:val="28"/>
          <w:szCs w:val="28"/>
        </w:rPr>
        <w:t>11 класс</w:t>
      </w:r>
      <w:r w:rsidRPr="003805D3">
        <w:rPr>
          <w:color w:val="000000"/>
          <w:sz w:val="28"/>
          <w:szCs w:val="28"/>
        </w:rPr>
        <w:t> 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color w:val="000000"/>
          <w:sz w:val="28"/>
          <w:szCs w:val="28"/>
        </w:rPr>
        <w:t>(</w:t>
      </w:r>
      <w:r>
        <w:rPr>
          <w:color w:val="000000"/>
        </w:rPr>
        <w:t>среднее (полное) образование) базовый уровень</w:t>
      </w:r>
    </w:p>
    <w:p w:rsidR="003805D3" w:rsidRDefault="003805D3" w:rsidP="003805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 w:rsidRPr="003805D3">
        <w:rPr>
          <w:rFonts w:eastAsia="MS Mincho"/>
          <w:lang w:eastAsia="ja-JP"/>
        </w:rPr>
        <w:t xml:space="preserve">Рабочая программа по ОБЖ для 11 класса составлена в соответствии со стандартом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года 1089. на основе </w:t>
      </w:r>
      <w:r w:rsidRPr="003805D3">
        <w:rPr>
          <w:iCs/>
          <w:color w:val="000000"/>
        </w:rPr>
        <w:t>авторской программы Смирнов А.Т., Хренников Б.О., Основы безопасности жизнедеятельности. Комплексная программа. Программа общеобразовательных учреждений. 5-11 классы. М.: «Просвещение», 2011</w:t>
      </w:r>
      <w:r>
        <w:rPr>
          <w:i/>
          <w:iCs/>
          <w:color w:val="000000"/>
        </w:rPr>
        <w:t>.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Цели учебного предмета:</w:t>
      </w:r>
    </w:p>
    <w:p w:rsidR="00053F25" w:rsidRDefault="00053F25" w:rsidP="00053F2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Освоение знаний о здоровом образе жизни, опасных и чрезвычайных ситуациях и основах безопасного поведения при их возникновении;</w:t>
      </w:r>
    </w:p>
    <w:p w:rsidR="00053F25" w:rsidRDefault="00053F25" w:rsidP="00053F2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053F25" w:rsidRDefault="00053F25" w:rsidP="00053F2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053F25" w:rsidRDefault="00053F25" w:rsidP="00053F2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Задачи учебного предмета:</w:t>
      </w:r>
    </w:p>
    <w:p w:rsidR="00053F25" w:rsidRDefault="00053F25" w:rsidP="00053F2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освоение обучающимися знаний о безопасности поведения человека в опасных и чрезвычайных ситуациях природного, техногенного и социального характера, здоровье и здоровом образе жизни, государственной системе защиты населения от опасных и чрезвычайных ситуаций, об обязанностях граждан по защите государства;</w:t>
      </w:r>
    </w:p>
    <w:p w:rsidR="00053F25" w:rsidRDefault="00053F25" w:rsidP="00053F2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воспитание ответственности за личную безопасность, безопасность общества и государства, ценностного отношения к здоровью и человеческой жизни, чувства уважения к героическому наследию России, её государственной символике, патриотизма и стремления выполнить долг по защите Родины;</w:t>
      </w:r>
    </w:p>
    <w:p w:rsidR="00053F25" w:rsidRDefault="00053F25" w:rsidP="00053F2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развитие черт личности, необходимых для безопасного поведения в чрезвычайных ситуациях и при прохождении военной службы, бдительности в отношении актов терроризма;</w:t>
      </w:r>
    </w:p>
    <w:p w:rsidR="00053F25" w:rsidRDefault="00053F25" w:rsidP="00053F2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формирование умений: оценки ситуаций, опасных для жизни и здоро</w:t>
      </w:r>
      <w:r>
        <w:rPr>
          <w:color w:val="000000"/>
        </w:rPr>
        <w:softHyphen/>
        <w:t>вья; безопасного поведения в опасных и чрезвычайных ситуациях; использова</w:t>
      </w:r>
      <w:r>
        <w:rPr>
          <w:color w:val="000000"/>
        </w:rPr>
        <w:softHyphen/>
        <w:t>ния средств индивидуальной и коллективной защиты; оказания первой меди</w:t>
      </w:r>
      <w:r>
        <w:rPr>
          <w:color w:val="000000"/>
        </w:rPr>
        <w:softHyphen/>
        <w:t>цинской помощи при неотложных ситуациях;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Используемый учебно-методический комплекс:</w:t>
      </w:r>
    </w:p>
    <w:p w:rsidR="00053F25" w:rsidRDefault="00053F25" w:rsidP="00053F25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ОБЖ 11, Смирнов А.Т., Хренников Б.О., (базовый и профильный уровень), 2008, «Просвещение».</w:t>
      </w:r>
    </w:p>
    <w:p w:rsidR="00965A80" w:rsidRPr="003D2E30" w:rsidRDefault="00053F25" w:rsidP="003D2E30">
      <w:pPr>
        <w:pStyle w:val="a3"/>
        <w:spacing w:before="0" w:beforeAutospacing="0" w:after="0" w:afterAutospacing="0" w:line="317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Место предмета в учебном плане: </w:t>
      </w:r>
      <w:r>
        <w:rPr>
          <w:color w:val="000000"/>
        </w:rPr>
        <w:t>1 час в неделю 34 учебные недели, 34 часа в год.</w:t>
      </w:r>
      <w:bookmarkStart w:id="0" w:name="_GoBack"/>
      <w:bookmarkEnd w:id="0"/>
    </w:p>
    <w:sectPr w:rsidR="00965A80" w:rsidRPr="003D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226"/>
    <w:multiLevelType w:val="multilevel"/>
    <w:tmpl w:val="D07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211A9"/>
    <w:multiLevelType w:val="multilevel"/>
    <w:tmpl w:val="886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D6303"/>
    <w:multiLevelType w:val="multilevel"/>
    <w:tmpl w:val="8BE4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A3D76"/>
    <w:multiLevelType w:val="multilevel"/>
    <w:tmpl w:val="210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14902"/>
    <w:multiLevelType w:val="multilevel"/>
    <w:tmpl w:val="4BDE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A328A"/>
    <w:multiLevelType w:val="multilevel"/>
    <w:tmpl w:val="2100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51BF0"/>
    <w:multiLevelType w:val="multilevel"/>
    <w:tmpl w:val="DE96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F26BD"/>
    <w:multiLevelType w:val="multilevel"/>
    <w:tmpl w:val="A212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93577"/>
    <w:multiLevelType w:val="multilevel"/>
    <w:tmpl w:val="AAAC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93BEC"/>
    <w:multiLevelType w:val="multilevel"/>
    <w:tmpl w:val="1EB2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F6786"/>
    <w:multiLevelType w:val="multilevel"/>
    <w:tmpl w:val="9EB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47872"/>
    <w:multiLevelType w:val="multilevel"/>
    <w:tmpl w:val="DFFE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B"/>
    <w:rsid w:val="00053F25"/>
    <w:rsid w:val="003805D3"/>
    <w:rsid w:val="003D2E30"/>
    <w:rsid w:val="005E64A7"/>
    <w:rsid w:val="00817516"/>
    <w:rsid w:val="00965A80"/>
    <w:rsid w:val="00E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2019-01-24T04:53:00Z</dcterms:created>
  <dcterms:modified xsi:type="dcterms:W3CDTF">2019-02-02T07:29:00Z</dcterms:modified>
</cp:coreProperties>
</file>